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63" w:rsidRDefault="00F36293">
      <w:pPr>
        <w:widowControl w:val="0"/>
        <w:autoSpaceDE w:val="0"/>
        <w:autoSpaceDN w:val="0"/>
        <w:adjustRightInd w:val="0"/>
        <w:rPr>
          <w:rFonts w:ascii="Calibri" w:hAnsi="Calibri" w:cs="Calibri"/>
          <w:b/>
          <w:bCs/>
          <w:sz w:val="28"/>
          <w:szCs w:val="28"/>
          <w:lang w:val="da"/>
        </w:rPr>
      </w:pPr>
      <w:r>
        <w:rPr>
          <w:rFonts w:ascii="Calibri" w:hAnsi="Calibri" w:cs="Calibri"/>
          <w:b/>
          <w:bCs/>
          <w:sz w:val="28"/>
          <w:szCs w:val="28"/>
          <w:lang w:val="da"/>
        </w:rPr>
        <w:t>Vendsyssel Tidende d.</w:t>
      </w:r>
      <w:r w:rsidR="003E741D">
        <w:rPr>
          <w:rFonts w:ascii="Calibri" w:hAnsi="Calibri" w:cs="Calibri"/>
          <w:b/>
          <w:bCs/>
          <w:sz w:val="28"/>
          <w:szCs w:val="28"/>
          <w:lang w:val="da"/>
        </w:rPr>
        <w:t xml:space="preserve"> 3. j</w:t>
      </w:r>
      <w:bookmarkStart w:id="0" w:name="_GoBack"/>
      <w:bookmarkEnd w:id="0"/>
      <w:r w:rsidR="003E741D">
        <w:rPr>
          <w:rFonts w:ascii="Calibri" w:hAnsi="Calibri" w:cs="Calibri"/>
          <w:b/>
          <w:bCs/>
          <w:sz w:val="28"/>
          <w:szCs w:val="28"/>
          <w:lang w:val="da"/>
        </w:rPr>
        <w:t>anuar 1894</w:t>
      </w:r>
      <w:r>
        <w:rPr>
          <w:rFonts w:ascii="Calibri" w:hAnsi="Calibri" w:cs="Calibri"/>
          <w:b/>
          <w:bCs/>
          <w:sz w:val="28"/>
          <w:szCs w:val="28"/>
          <w:lang w:val="da"/>
        </w:rPr>
        <w:t xml:space="preserve"> (Uddrag)</w:t>
      </w:r>
    </w:p>
    <w:p w:rsidR="00F97763" w:rsidRDefault="00F36293">
      <w:pPr>
        <w:widowControl w:val="0"/>
        <w:autoSpaceDE w:val="0"/>
        <w:autoSpaceDN w:val="0"/>
        <w:adjustRightInd w:val="0"/>
        <w:rPr>
          <w:rFonts w:ascii="Calibri" w:hAnsi="Calibri" w:cs="Calibri"/>
          <w:b/>
          <w:bCs/>
          <w:sz w:val="28"/>
          <w:szCs w:val="28"/>
          <w:lang w:val="da"/>
        </w:rPr>
      </w:pPr>
      <w:r>
        <w:rPr>
          <w:rFonts w:ascii="Calibri" w:hAnsi="Calibri" w:cs="Calibri"/>
          <w:b/>
          <w:bCs/>
          <w:sz w:val="28"/>
          <w:szCs w:val="28"/>
          <w:lang w:val="da"/>
        </w:rPr>
        <w:t>Skal Byraadet vælges paa et rent politisk Grundlag?</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Saaledes omtrent spørger et Stykke Papir, der er udsendt med følgende anonyme Underskrift: "Højres Agitation".</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Meningen er aabenbart, at Folk skulle sige: "Nej! Gud fri og bevar os naadeligen vel."</w:t>
      </w:r>
    </w:p>
    <w:p w:rsidR="00F97763" w:rsidRDefault="00F36293">
      <w:pPr>
        <w:widowControl w:val="0"/>
        <w:autoSpaceDE w:val="0"/>
        <w:autoSpaceDN w:val="0"/>
        <w:adjustRightInd w:val="0"/>
        <w:rPr>
          <w:rFonts w:ascii="Calibri" w:hAnsi="Calibri" w:cs="Calibri"/>
          <w:b/>
          <w:bCs/>
          <w:sz w:val="24"/>
          <w:szCs w:val="24"/>
          <w:lang w:val="da"/>
        </w:rPr>
      </w:pPr>
      <w:r>
        <w:rPr>
          <w:rFonts w:ascii="Calibri" w:hAnsi="Calibri" w:cs="Calibri"/>
          <w:sz w:val="24"/>
          <w:szCs w:val="24"/>
          <w:lang w:val="da"/>
        </w:rPr>
        <w:t xml:space="preserve">Men den, der siger saadan, </w:t>
      </w:r>
      <w:r>
        <w:rPr>
          <w:rFonts w:ascii="Calibri" w:hAnsi="Calibri" w:cs="Calibri"/>
          <w:b/>
          <w:bCs/>
          <w:sz w:val="24"/>
          <w:szCs w:val="24"/>
          <w:lang w:val="da"/>
        </w:rPr>
        <w:t xml:space="preserve">bør ikke stemme som den under </w:t>
      </w:r>
      <w:r w:rsidR="003E741D">
        <w:rPr>
          <w:rFonts w:ascii="Calibri" w:hAnsi="Calibri" w:cs="Calibri"/>
          <w:b/>
          <w:bCs/>
          <w:sz w:val="24"/>
          <w:szCs w:val="24"/>
          <w:lang w:val="da"/>
        </w:rPr>
        <w:t>M</w:t>
      </w:r>
      <w:r>
        <w:rPr>
          <w:rFonts w:ascii="Calibri" w:hAnsi="Calibri" w:cs="Calibri"/>
          <w:b/>
          <w:bCs/>
          <w:sz w:val="24"/>
          <w:szCs w:val="24"/>
          <w:lang w:val="da"/>
        </w:rPr>
        <w:t>aske skjulte "Højres Agitation" tilraader,</w:t>
      </w:r>
      <w:r>
        <w:rPr>
          <w:rFonts w:ascii="Calibri" w:hAnsi="Calibri" w:cs="Calibri"/>
          <w:sz w:val="24"/>
          <w:szCs w:val="24"/>
          <w:lang w:val="da"/>
        </w:rPr>
        <w:t xml:space="preserve"> thi naar vi feje af træt Snak og Væv tilside og ser paa, </w:t>
      </w:r>
      <w:r>
        <w:rPr>
          <w:rFonts w:ascii="Calibri" w:hAnsi="Calibri" w:cs="Calibri"/>
          <w:b/>
          <w:bCs/>
          <w:sz w:val="24"/>
          <w:szCs w:val="24"/>
          <w:lang w:val="da"/>
        </w:rPr>
        <w:t>hvad der vil ske,</w:t>
      </w:r>
      <w:r>
        <w:rPr>
          <w:rFonts w:ascii="Calibri" w:hAnsi="Calibri" w:cs="Calibri"/>
          <w:sz w:val="24"/>
          <w:szCs w:val="24"/>
          <w:lang w:val="da"/>
        </w:rPr>
        <w:t xml:space="preserve"> om man narrer </w:t>
      </w:r>
      <w:r w:rsidR="003E741D">
        <w:rPr>
          <w:rFonts w:ascii="Calibri" w:hAnsi="Calibri" w:cs="Calibri"/>
          <w:sz w:val="24"/>
          <w:szCs w:val="24"/>
          <w:lang w:val="da"/>
        </w:rPr>
        <w:t>F</w:t>
      </w:r>
      <w:r>
        <w:rPr>
          <w:rFonts w:ascii="Calibri" w:hAnsi="Calibri" w:cs="Calibri"/>
          <w:sz w:val="24"/>
          <w:szCs w:val="24"/>
          <w:lang w:val="da"/>
        </w:rPr>
        <w:t xml:space="preserve">olk til at stemme efter den af "Højres Agitation" anbefalede Liste, </w:t>
      </w:r>
      <w:r>
        <w:rPr>
          <w:rFonts w:ascii="Calibri" w:hAnsi="Calibri" w:cs="Calibri"/>
          <w:b/>
          <w:bCs/>
          <w:sz w:val="24"/>
          <w:szCs w:val="24"/>
          <w:lang w:val="da"/>
        </w:rPr>
        <w:t>saa er Sandheden jo den, at der derefter vil sidde et rent højrefarvet Klikebyraad, der vil styre paa tværs af den ene halvdel af Byens Indvaanere.</w:t>
      </w:r>
    </w:p>
    <w:p w:rsidR="00F97763" w:rsidRDefault="00F36293">
      <w:pPr>
        <w:widowControl w:val="0"/>
        <w:autoSpaceDE w:val="0"/>
        <w:autoSpaceDN w:val="0"/>
        <w:adjustRightInd w:val="0"/>
        <w:rPr>
          <w:rFonts w:ascii="Calibri" w:hAnsi="Calibri" w:cs="Calibri"/>
          <w:b/>
          <w:bCs/>
          <w:sz w:val="24"/>
          <w:szCs w:val="24"/>
          <w:lang w:val="da"/>
        </w:rPr>
      </w:pPr>
      <w:r>
        <w:rPr>
          <w:rFonts w:ascii="Calibri" w:hAnsi="Calibri" w:cs="Calibri"/>
          <w:sz w:val="24"/>
          <w:szCs w:val="24"/>
          <w:lang w:val="da"/>
        </w:rPr>
        <w:t xml:space="preserve">Hvis derimod Oppositionens Liste sættes igjennem, kommer </w:t>
      </w:r>
      <w:r>
        <w:rPr>
          <w:rFonts w:ascii="Calibri" w:hAnsi="Calibri" w:cs="Calibri"/>
          <w:b/>
          <w:bCs/>
          <w:sz w:val="24"/>
          <w:szCs w:val="24"/>
          <w:lang w:val="da"/>
        </w:rPr>
        <w:t xml:space="preserve">Byraadet til at rumme Repræsentanter fra alle Byens Samfundslag og politiske Grupper. </w:t>
      </w:r>
      <w:r>
        <w:rPr>
          <w:rFonts w:ascii="Calibri" w:hAnsi="Calibri" w:cs="Calibri"/>
          <w:sz w:val="24"/>
          <w:szCs w:val="24"/>
          <w:lang w:val="da"/>
        </w:rPr>
        <w:t xml:space="preserve">Ingen er udelukket. Kommer man gjennem et rask og varmt Ordskifte til </w:t>
      </w:r>
      <w:r>
        <w:rPr>
          <w:rFonts w:ascii="Calibri" w:hAnsi="Calibri" w:cs="Calibri"/>
          <w:b/>
          <w:bCs/>
          <w:sz w:val="24"/>
          <w:szCs w:val="24"/>
          <w:lang w:val="da"/>
        </w:rPr>
        <w:t>et Resultat, saa anerkjendes det af Alle.</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Er det ikke ærligere og mere reelt? Og er det egentlig ikke sært, at Mænd, der ingensinde vilde berøve deres Næste en 25-Øre i hans eget Hus, ikke generer sig for i det offentlige Liv at anvende alle mulige Fif for at berøve ham en Ret, der kan gjælde hans og hans Børns Velfærd?</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b/>
          <w:bCs/>
          <w:sz w:val="24"/>
          <w:szCs w:val="24"/>
          <w:lang w:val="da"/>
        </w:rPr>
        <w:t>Uretten hævner sig paa den, der forøver den.</w:t>
      </w:r>
      <w:r>
        <w:rPr>
          <w:rFonts w:ascii="Calibri" w:hAnsi="Calibri" w:cs="Calibri"/>
          <w:sz w:val="24"/>
          <w:szCs w:val="24"/>
          <w:lang w:val="da"/>
        </w:rPr>
        <w:t xml:space="preserve"> Derfor vil et ensidigt Partiregimente altid lidt efter lidt ændre sig til at blive et </w:t>
      </w:r>
      <w:r>
        <w:rPr>
          <w:rFonts w:ascii="Calibri" w:hAnsi="Calibri" w:cs="Calibri"/>
          <w:b/>
          <w:bCs/>
          <w:sz w:val="24"/>
          <w:szCs w:val="24"/>
          <w:lang w:val="da"/>
        </w:rPr>
        <w:t xml:space="preserve">Klike og Familieregimente. </w:t>
      </w:r>
      <w:r>
        <w:rPr>
          <w:rFonts w:ascii="Calibri" w:hAnsi="Calibri" w:cs="Calibri"/>
          <w:sz w:val="24"/>
          <w:szCs w:val="24"/>
          <w:lang w:val="da"/>
        </w:rPr>
        <w:t xml:space="preserve">Det er derfor en ikke ualmindelig Mening mellem </w:t>
      </w:r>
      <w:r>
        <w:rPr>
          <w:rFonts w:ascii="Calibri" w:hAnsi="Calibri" w:cs="Calibri"/>
          <w:b/>
          <w:bCs/>
          <w:sz w:val="28"/>
          <w:szCs w:val="28"/>
          <w:lang w:val="da"/>
        </w:rPr>
        <w:t xml:space="preserve">Hjørrings fornuftigere Højremænd, </w:t>
      </w:r>
      <w:r>
        <w:rPr>
          <w:rFonts w:ascii="Calibri" w:hAnsi="Calibri" w:cs="Calibri"/>
          <w:sz w:val="24"/>
          <w:szCs w:val="24"/>
          <w:lang w:val="da"/>
        </w:rPr>
        <w:t>at Byraadet dog ikke bør lukkes saa tæt som en Hummerdåse for al Opposition, thi kun gjennem den holdes Søvnighed og allehaande Alderdomsskrøbeligheder borte, kun gjennem den trænger Lys og Luft ind og fjerner alle Sygdomsspirer, alt hvad der begynder at lugte muggent.</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Det er derfor et grimt træk, at de ledende Højremænd ved hvert Valg har søgt at spænde ud af Raadet en saa hensynsfuld og lemfældig oppositionel Kraft som Branddirektør Koch.</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 xml:space="preserve">Højremænd, der have været lidt længere fra Byen end i Harken, kunne naturligvis heller ikke lade være med at smile, naar man nu skriger fra Hus til Hus, at de maa og skal underordne sig og stemme mod deres egen Tilbøjelighed og bedre Indsigt, da </w:t>
      </w:r>
      <w:r>
        <w:rPr>
          <w:rFonts w:ascii="Calibri" w:hAnsi="Calibri" w:cs="Calibri"/>
          <w:b/>
          <w:bCs/>
          <w:sz w:val="24"/>
          <w:szCs w:val="24"/>
          <w:lang w:val="da"/>
        </w:rPr>
        <w:t xml:space="preserve">det gælder Kommunens Tarv, </w:t>
      </w:r>
      <w:r>
        <w:rPr>
          <w:rFonts w:ascii="Calibri" w:hAnsi="Calibri" w:cs="Calibri"/>
          <w:sz w:val="24"/>
          <w:szCs w:val="24"/>
          <w:lang w:val="da"/>
        </w:rPr>
        <w:t>at de vælge Konsul Nielsens mangeaarige, v</w:t>
      </w:r>
      <w:r w:rsidR="003E741D">
        <w:rPr>
          <w:rFonts w:ascii="Calibri" w:hAnsi="Calibri" w:cs="Calibri"/>
          <w:sz w:val="24"/>
          <w:szCs w:val="24"/>
          <w:lang w:val="da"/>
        </w:rPr>
        <w:t>eltjente, elskværdige og i</w:t>
      </w:r>
      <w:r>
        <w:rPr>
          <w:rFonts w:ascii="Calibri" w:hAnsi="Calibri" w:cs="Calibri"/>
          <w:sz w:val="24"/>
          <w:szCs w:val="24"/>
          <w:lang w:val="da"/>
        </w:rPr>
        <w:t xml:space="preserve"> alle Maader trofaste Kommis, nuværende Kjøbmand Jørgensen, samt erstatte gamle Thomas Nielsen med unge Thomas Nielsen osv. osv. Uden at forklejne disse Mænd tør man vel tro, at denne Del af verden kan staa, ogsaa uden dem.</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lastRenderedPageBreak/>
        <w:t xml:space="preserve">Uden at gaa dem for nær mene vi endog, at der paa </w:t>
      </w:r>
      <w:r>
        <w:rPr>
          <w:rFonts w:ascii="Calibri" w:hAnsi="Calibri" w:cs="Calibri"/>
          <w:b/>
          <w:bCs/>
          <w:sz w:val="24"/>
          <w:szCs w:val="24"/>
          <w:lang w:val="da"/>
        </w:rPr>
        <w:t xml:space="preserve">Oppositionens Liste </w:t>
      </w:r>
      <w:r>
        <w:rPr>
          <w:rFonts w:ascii="Calibri" w:hAnsi="Calibri" w:cs="Calibri"/>
          <w:sz w:val="24"/>
          <w:szCs w:val="24"/>
          <w:lang w:val="da"/>
        </w:rPr>
        <w:t>findes Mænd, som uden al Pral trods dem tør antages at kunne fylde en Plads i et kommunalt Raad som Hjørrings. Branddirektør Kochs lange, ihærdige Arbejde i Byens Tjeneste har man ret godt vidst at gjøre Brug af i det yderst tidsslugende og interessekrævende Arbejde med Brolægning, Kloakering, Vejvæsen osv., samt Markvæsenet, der alene er en stor Virksomhedsgren. I begge de paagjældende Udvalg har Koch havt en kjær, men ogsaa anstrængende Formandsgjerning. Og at denne i det væsentligste ogsaa har været vellykket, derom vidner mange betydningsfulde Arbejder, hyggelige Gangstier osv. I det Hele har han en ret betydelig Andel i, at "Hjørring er en pæn lille By", som de rejsende siger. Det kunde derfor være morsomt at vide, hvad det er, der gaar itu, hvis man ikke kaster denne virkelystne og hensynsfulde ældre Mand ud af Raadet til Fordel for en af de Konservatives nye "Støtter" for gamle Guder.</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Raaber man paa én Gang mod Politik og gjør Alt for at spænde ham ud, fordi han er liberal og stundom har lagt et godt Ord ind for Smaafolk, saa lyver man jo sig selv op i Ansigtet.</w:t>
      </w:r>
    </w:p>
    <w:p w:rsidR="00F97763" w:rsidRDefault="00F3629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Angaande Kjøbmand Adolf Andersens Berettigelse til at sidde i Raadet som Repræsentant for Arbejderne henvise vi til omstaaende Udtalelse, hvortil vi slutte os. Han savner hverken Agtelse i sin kreds, Dygtighed eller Energi. I hvert fald maa han respekteres som den Mand, Arbejderne ville have som deres. Man klager over hans skarpe Kritik. Men prøv paa at dele de Skrup, der vanker til Arbejderne, hver Gang de løfte deres Røst, selv i et nok saa berettiget Ærinde, saa falder et skarpt Udbrud ret naturligt. Hvor der er en Sag, der har hans Sympathi, f. Eks. Velgørenhedssagen osv., har han dog ogsaa vist, at han kunde bygge op. Hellere end at søge at holde Arbejdernes Repræsentanter ude, skulde man søge at vinde dem ved at kalde dem til venligt Samraad.</w:t>
      </w:r>
    </w:p>
    <w:p w:rsidR="00F97763" w:rsidRDefault="00F97763">
      <w:pPr>
        <w:widowControl w:val="0"/>
        <w:autoSpaceDE w:val="0"/>
        <w:autoSpaceDN w:val="0"/>
        <w:adjustRightInd w:val="0"/>
        <w:rPr>
          <w:rFonts w:ascii="Calibri" w:hAnsi="Calibri" w:cs="Calibri"/>
          <w:sz w:val="24"/>
          <w:szCs w:val="24"/>
          <w:lang w:val="da"/>
        </w:rPr>
      </w:pPr>
    </w:p>
    <w:sectPr w:rsidR="00F97763">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6293"/>
    <w:rsid w:val="003E741D"/>
    <w:rsid w:val="00F36293"/>
    <w:rsid w:val="00F977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HJK</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Venderby</dc:creator>
  <cp:lastModifiedBy>Lone Venderby</cp:lastModifiedBy>
  <cp:revision>3</cp:revision>
  <dcterms:created xsi:type="dcterms:W3CDTF">2016-06-10T08:55:00Z</dcterms:created>
  <dcterms:modified xsi:type="dcterms:W3CDTF">2016-06-10T10:55:00Z</dcterms:modified>
</cp:coreProperties>
</file>